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EF6" w:rsidRDefault="00DB7EF6" w:rsidP="00DB7E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 практических занятий</w:t>
      </w:r>
    </w:p>
    <w:p w:rsid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CDA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Инновационные подходы к реализации налоговых</w:t>
      </w:r>
      <w:r w:rsidR="000A6636" w:rsidRPr="00DB7E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EF6">
        <w:rPr>
          <w:rFonts w:ascii="Times New Roman" w:hAnsi="Times New Roman" w:cs="Times New Roman"/>
          <w:b/>
          <w:sz w:val="28"/>
          <w:szCs w:val="28"/>
        </w:rPr>
        <w:t>обязательств в современных условиях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Р</w:t>
      </w:r>
      <w:r w:rsidR="00F24C17" w:rsidRPr="00DB7EF6">
        <w:rPr>
          <w:rFonts w:ascii="Times New Roman" w:hAnsi="Times New Roman" w:cs="Times New Roman"/>
          <w:sz w:val="28"/>
          <w:szCs w:val="28"/>
        </w:rPr>
        <w:t>ассматриваются механизмы реализации налоговых обязательств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как в РК, так и в других государ</w:t>
      </w:r>
      <w:bookmarkStart w:id="0" w:name="_GoBack"/>
      <w:bookmarkEnd w:id="0"/>
      <w:r w:rsidR="00F24C17" w:rsidRPr="00DB7EF6">
        <w:rPr>
          <w:rFonts w:ascii="Times New Roman" w:hAnsi="Times New Roman" w:cs="Times New Roman"/>
          <w:sz w:val="28"/>
          <w:szCs w:val="28"/>
        </w:rPr>
        <w:t>ствах. Указываются основные моменты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в налоговом праве, на которые необходимо обратить внимание при совершенствовании налогового законодательства. Проводится сравнительный анализ налоговых систем Казахстана и развитых европейских стран, анализируется финансово-экономическое значение особых налоговых режимов.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 xml:space="preserve"> Категория «режим» в правовом механизме налогообложения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 xml:space="preserve"> В современном правовом механизме налогообложения понятие «режим» зани</w:t>
      </w:r>
      <w:r w:rsidRPr="00DB7EF6">
        <w:rPr>
          <w:rFonts w:ascii="Times New Roman" w:hAnsi="Times New Roman" w:cs="Times New Roman"/>
          <w:sz w:val="28"/>
          <w:szCs w:val="28"/>
        </w:rPr>
        <w:softHyphen/>
        <w:t>мает важное место, выступая многофункциональной категорией. Для более точ</w:t>
      </w:r>
      <w:r w:rsidRPr="00DB7EF6">
        <w:rPr>
          <w:rFonts w:ascii="Times New Roman" w:hAnsi="Times New Roman" w:cs="Times New Roman"/>
          <w:sz w:val="28"/>
          <w:szCs w:val="28"/>
        </w:rPr>
        <w:softHyphen/>
        <w:t>ного уяснения правовой природы базисной категории «режим» представляется логичным дать ее юридическую характеристику, в том числе как института налого</w:t>
      </w:r>
      <w:r w:rsidRPr="00DB7EF6">
        <w:rPr>
          <w:rFonts w:ascii="Times New Roman" w:hAnsi="Times New Roman" w:cs="Times New Roman"/>
          <w:sz w:val="28"/>
          <w:szCs w:val="28"/>
        </w:rPr>
        <w:softHyphen/>
        <w:t xml:space="preserve">вого права и законодательства, уяснить место и роль данной категории в правовом механизме налогового регулирования. 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Налоговый спор в аспекте гарантий</w:t>
      </w:r>
      <w:r w:rsidR="000A6636" w:rsidRPr="00DB7E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EF6">
        <w:rPr>
          <w:rFonts w:ascii="Times New Roman" w:hAnsi="Times New Roman" w:cs="Times New Roman"/>
          <w:b/>
          <w:sz w:val="28"/>
          <w:szCs w:val="28"/>
        </w:rPr>
        <w:t>прав налогоплательщиков</w:t>
      </w:r>
    </w:p>
    <w:p w:rsidR="00F24C17" w:rsidRPr="00DB7EF6" w:rsidRDefault="000A6636" w:rsidP="000A66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О</w:t>
      </w:r>
      <w:r w:rsidR="00F24C17" w:rsidRPr="00DB7EF6">
        <w:rPr>
          <w:rFonts w:ascii="Times New Roman" w:hAnsi="Times New Roman" w:cs="Times New Roman"/>
          <w:sz w:val="28"/>
          <w:szCs w:val="28"/>
        </w:rPr>
        <w:t>пределить природу такого понятия, как налоговый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спор.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Выявлены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классифицированы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и проанализированы отдельные основания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возникновения налогового спора, а также охарактеризованы факторы, обусловливающие возникновение так называемых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налоговых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споров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>. В результате таких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факторов может произойти нарушение прав налогоплательщиков, что впоследствии, вероятнее всего, станет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основанием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налогового спора между конкретными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участниками налоговых правоотношений.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Направления экономической политики Республики Казахстан в регулировании налогового администрирования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В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опросы государственного регулирования налогового администрирования как важнейшего направления экономической политики Республики Казахстан.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Проведена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оценка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результатов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программ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развития и органов, содействующих модернизации налогового администрирования. Отмечено, что тенденции современной экономической политики направлены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серьезные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структурные изменения в системе налогового администрирования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Особенности принципов налогового права и их виды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В</w:t>
      </w:r>
      <w:r w:rsidR="00F24C17" w:rsidRPr="00DB7EF6">
        <w:rPr>
          <w:rFonts w:ascii="Times New Roman" w:hAnsi="Times New Roman" w:cs="Times New Roman"/>
          <w:sz w:val="28"/>
          <w:szCs w:val="28"/>
        </w:rPr>
        <w:t>опросы, касающиеся принципов налогового права. Подчеркнуто их специфику, раскрыты сущность и особенности реализации некоторых из них на практике.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Правовые позиции суда Европейского союза по вопросам прямого налогообложения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Представлен анализ актуальных проблем прямого налогообложения, приобретающих всё большую</w:t>
      </w:r>
      <w:r w:rsidR="000A6636"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Pr="00DB7EF6">
        <w:rPr>
          <w:rFonts w:ascii="Times New Roman" w:hAnsi="Times New Roman" w:cs="Times New Roman"/>
          <w:sz w:val="28"/>
          <w:szCs w:val="28"/>
        </w:rPr>
        <w:t>значимость в праве Европейского Союза. Показаны актуальные решения Суда ЕС по налоговым делам.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Рассматриваются вопросы позитивной и негативной интеграции, общего рынка, налоговой гармонизации.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 xml:space="preserve"> Проблемы налогового администрирования в ходе проведения выездных налоговых проверок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Р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ассматриваются теоретические аспекты налогового администрирования, его функции и методы, а также реализация налогового контроля в ходе проведения выездных налоговых проверок. </w:t>
      </w: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Проблемы налогового администрирования являются одними из важнейших проблем функционирования налоговой системы. Основные формы налогового контроля</w:t>
      </w:r>
      <w:r w:rsidR="000A6636" w:rsidRPr="00DB7EF6">
        <w:rPr>
          <w:rFonts w:ascii="Times New Roman" w:hAnsi="Times New Roman" w:cs="Times New Roman"/>
          <w:sz w:val="28"/>
          <w:szCs w:val="28"/>
        </w:rPr>
        <w:t>.</w:t>
      </w:r>
      <w:r w:rsidRPr="00DB7EF6">
        <w:rPr>
          <w:rFonts w:ascii="Times New Roman" w:hAnsi="Times New Roman" w:cs="Times New Roman"/>
          <w:sz w:val="28"/>
          <w:szCs w:val="28"/>
        </w:rPr>
        <w:t xml:space="preserve"> Слабое взаимодействие налоговых органов с другими государственными структурами. Слабая инфраструктура в удаленных районах, труднодоступность и порой невозможность проведения проверки. Ограниченное представление источников информации в ходе проверки.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 xml:space="preserve">Регулятивные и охранительные нормы налогового права: проблемные вопросы соотношения и взаимодействия 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А</w:t>
      </w:r>
      <w:r w:rsidR="00F24C17" w:rsidRPr="00DB7EF6">
        <w:rPr>
          <w:rFonts w:ascii="Times New Roman" w:hAnsi="Times New Roman" w:cs="Times New Roman"/>
          <w:sz w:val="28"/>
          <w:szCs w:val="28"/>
        </w:rPr>
        <w:t>нализ регулятивных и охранительных норм налогового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права, включая их понятие,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структурные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и содержательные особенности, соотношение и взаимодействие в системе налогово-правового регулирования</w:t>
      </w:r>
      <w:r w:rsidRPr="00DB7E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6636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Стимулы в налоговом праве: понятие и признаки</w:t>
      </w:r>
      <w:r w:rsidR="000A6636" w:rsidRPr="00DB7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П</w:t>
      </w:r>
      <w:r w:rsidR="00F24C17" w:rsidRPr="00DB7EF6">
        <w:rPr>
          <w:rFonts w:ascii="Times New Roman" w:hAnsi="Times New Roman" w:cs="Times New Roman"/>
          <w:sz w:val="28"/>
          <w:szCs w:val="28"/>
        </w:rPr>
        <w:t>онятие стимулов в налоговом праве на основе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общетеоретических представлений о правовом стимулировании, формулируются признаки стимулов в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налоговом праве.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Юридический процесс в налоговом праве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П</w:t>
      </w:r>
      <w:r w:rsidR="00F24C17" w:rsidRPr="00DB7EF6">
        <w:rPr>
          <w:rFonts w:ascii="Times New Roman" w:hAnsi="Times New Roman" w:cs="Times New Roman"/>
          <w:sz w:val="28"/>
          <w:szCs w:val="28"/>
        </w:rPr>
        <w:t>онятие «налоговый процесс», аргументируется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обоснованность использования различных подходов к пониманию указанной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дефиниции.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Особое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внимание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 xml:space="preserve"> уделено определению налогового процесса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 xml:space="preserve">посредством категории «финансовая деятельность </w:t>
      </w:r>
      <w:proofErr w:type="spellStart"/>
      <w:r w:rsidR="00F24C17" w:rsidRPr="00DB7EF6">
        <w:rPr>
          <w:rFonts w:ascii="Times New Roman" w:hAnsi="Times New Roman" w:cs="Times New Roman"/>
          <w:sz w:val="28"/>
          <w:szCs w:val="28"/>
        </w:rPr>
        <w:t>государства</w:t>
      </w:r>
      <w:proofErr w:type="spellEnd"/>
      <w:r w:rsidR="00F24C17" w:rsidRPr="00DB7EF6">
        <w:rPr>
          <w:rFonts w:ascii="Times New Roman" w:hAnsi="Times New Roman" w:cs="Times New Roman"/>
          <w:sz w:val="28"/>
          <w:szCs w:val="28"/>
        </w:rPr>
        <w:t>».</w:t>
      </w:r>
    </w:p>
    <w:p w:rsidR="000A6636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C17" w:rsidRPr="00DB7EF6" w:rsidRDefault="00F24C17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Злоупотребление правом</w:t>
      </w:r>
      <w:r w:rsidR="000A6636" w:rsidRPr="00DB7E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EF6">
        <w:rPr>
          <w:rFonts w:ascii="Times New Roman" w:hAnsi="Times New Roman" w:cs="Times New Roman"/>
          <w:b/>
          <w:sz w:val="28"/>
          <w:szCs w:val="28"/>
        </w:rPr>
        <w:t>в налоговой сфере</w:t>
      </w:r>
    </w:p>
    <w:p w:rsidR="00F24C17" w:rsidRPr="00DB7EF6" w:rsidRDefault="000A663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</w:rPr>
        <w:t>П</w:t>
      </w:r>
      <w:r w:rsidR="00F24C17" w:rsidRPr="00DB7EF6">
        <w:rPr>
          <w:rFonts w:ascii="Times New Roman" w:hAnsi="Times New Roman" w:cs="Times New Roman"/>
          <w:sz w:val="28"/>
          <w:szCs w:val="28"/>
        </w:rPr>
        <w:t>роблема допустимости применения запрета злоупотребления правом не только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r w:rsidR="00F24C17" w:rsidRPr="00DB7EF6">
        <w:rPr>
          <w:rFonts w:ascii="Times New Roman" w:hAnsi="Times New Roman" w:cs="Times New Roman"/>
          <w:sz w:val="28"/>
          <w:szCs w:val="28"/>
        </w:rPr>
        <w:t>в гражданском, но и в налоговом законодательстве.</w:t>
      </w:r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DB7EF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EF6" w:rsidRPr="00DB7EF6" w:rsidRDefault="00DB7EF6" w:rsidP="00DB7EF6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DB7EF6">
        <w:rPr>
          <w:b/>
          <w:sz w:val="28"/>
          <w:szCs w:val="28"/>
        </w:rPr>
        <w:t>Основная:</w:t>
      </w:r>
    </w:p>
    <w:p w:rsidR="00DB7EF6" w:rsidRPr="00DB7EF6" w:rsidRDefault="00DB7EF6" w:rsidP="00DB7EF6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  <w:lang w:val="kk-KZ"/>
        </w:rPr>
        <w:t xml:space="preserve">Худяков А.И. Налоговое право РК. Общ.ч.: Учебник.-А: ТОО  </w:t>
      </w:r>
      <w:r w:rsidRPr="00DB7EF6">
        <w:rPr>
          <w:rFonts w:ascii="Times New Roman" w:hAnsi="Times New Roman" w:cs="Times New Roman"/>
          <w:sz w:val="28"/>
          <w:szCs w:val="28"/>
        </w:rPr>
        <w:t>«Издательство «Норма-К», 2003, 512с.</w:t>
      </w:r>
    </w:p>
    <w:p w:rsidR="00DB7EF6" w:rsidRPr="00DB7EF6" w:rsidRDefault="00DB7EF6" w:rsidP="00DB7EF6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DB7E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Алибеков</w:t>
      </w:r>
      <w:proofErr w:type="spellEnd"/>
      <w:r w:rsidRPr="00DB7E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С. Т.</w:t>
      </w:r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Налоговое право Республики Казахстан [Электронный ресурс</w:t>
      </w:r>
      <w:proofErr w:type="gramStart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 :</w:t>
      </w:r>
      <w:proofErr w:type="gramEnd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/ С. Т. </w:t>
      </w:r>
      <w:proofErr w:type="spellStart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Алибеков</w:t>
      </w:r>
      <w:proofErr w:type="spellEnd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Электрон</w:t>
      </w:r>
      <w:proofErr w:type="gramStart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дан. - </w:t>
      </w:r>
      <w:proofErr w:type="gramStart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Алматы :</w:t>
      </w:r>
      <w:proofErr w:type="gramEnd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КазУМОиМЯ</w:t>
      </w:r>
      <w:proofErr w:type="spellEnd"/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2014. - 1 эл. опт. диск (CD-ROM). - </w:t>
      </w:r>
      <w:r w:rsidRPr="00DB7EF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ISBN </w:t>
      </w:r>
      <w:r w:rsidRPr="00DB7E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9965-813-23-Х</w:t>
      </w:r>
    </w:p>
    <w:p w:rsidR="00DB7EF6" w:rsidRPr="00DB7EF6" w:rsidRDefault="00DB7EF6" w:rsidP="00DB7EF6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B7E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Орманова</w:t>
      </w:r>
      <w:proofErr w:type="spellEnd"/>
      <w:r w:rsidRPr="00DB7E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Ш.Ш.</w:t>
      </w:r>
      <w:r w:rsidRPr="00DB7EF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Налоговое право: Учебник. - </w:t>
      </w:r>
      <w:proofErr w:type="spellStart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Кызылорда</w:t>
      </w:r>
      <w:proofErr w:type="spellEnd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, 2004.</w:t>
      </w:r>
    </w:p>
    <w:p w:rsidR="00DB7EF6" w:rsidRPr="00DB7EF6" w:rsidRDefault="00DB7EF6" w:rsidP="00DB7EF6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B7E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Боранбаева</w:t>
      </w:r>
      <w:proofErr w:type="spellEnd"/>
      <w:r w:rsidRPr="00DB7E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А.Е.</w:t>
      </w:r>
      <w:r w:rsidRPr="00DB7EF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Налоговое право Республики Казахстан. - Алматы: Ассоциация вузов РК, 2012. - 245c.</w:t>
      </w:r>
    </w:p>
    <w:p w:rsidR="00DB7EF6" w:rsidRPr="00DB7EF6" w:rsidRDefault="00DB7EF6" w:rsidP="00DB7EF6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Тютин</w:t>
      </w:r>
      <w:proofErr w:type="spellEnd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Д.В. Налоговое право: курс лекций // СПС </w:t>
      </w:r>
      <w:proofErr w:type="spellStart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. 2017.</w:t>
      </w:r>
    </w:p>
    <w:p w:rsidR="00DB7EF6" w:rsidRPr="00DB7EF6" w:rsidRDefault="00DB7EF6" w:rsidP="00DB7EF6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EF6" w:rsidRPr="00DB7EF6" w:rsidRDefault="00DB7EF6" w:rsidP="00DB7EF6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DB7EF6" w:rsidRPr="00DB7EF6" w:rsidRDefault="00DB7EF6" w:rsidP="00DB7EF6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7EF6">
        <w:rPr>
          <w:rFonts w:ascii="Times New Roman" w:hAnsi="Times New Roman" w:cs="Times New Roman"/>
          <w:sz w:val="28"/>
          <w:szCs w:val="28"/>
          <w:lang w:val="kk-KZ"/>
        </w:rPr>
        <w:t>Налоговый Кодекс 2018 года, или Кодекс завтрашнего дня (Александр Каплан, адвокат)</w:t>
      </w:r>
    </w:p>
    <w:p w:rsidR="00DB7EF6" w:rsidRPr="00DB7EF6" w:rsidRDefault="00DB7EF6" w:rsidP="00DB7EF6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Налоговое право Республики </w:t>
      </w:r>
      <w:proofErr w:type="gramStart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Казахстан :</w:t>
      </w:r>
      <w:proofErr w:type="gramEnd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Учебно-методический комплекс дисциплины (для спец. ОПЭ). - Петропавловск: СКГУ им. М. </w:t>
      </w:r>
      <w:proofErr w:type="spellStart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Козыбаева</w:t>
      </w:r>
      <w:proofErr w:type="spellEnd"/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>, 2012. - 100c.</w:t>
      </w:r>
    </w:p>
    <w:p w:rsidR="00DB7EF6" w:rsidRPr="00DB7EF6" w:rsidRDefault="00DB7EF6" w:rsidP="00DB7EF6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B7EF6">
        <w:rPr>
          <w:rFonts w:ascii="Times New Roman" w:hAnsi="Times New Roman" w:cs="Times New Roman"/>
          <w:sz w:val="28"/>
          <w:szCs w:val="28"/>
        </w:rPr>
        <w:t>Наймантаева</w:t>
      </w:r>
      <w:proofErr w:type="spellEnd"/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7EF6">
        <w:rPr>
          <w:rFonts w:ascii="Times New Roman" w:hAnsi="Times New Roman" w:cs="Times New Roman"/>
          <w:sz w:val="28"/>
          <w:szCs w:val="28"/>
        </w:rPr>
        <w:t>Д.А.Некоторые</w:t>
      </w:r>
      <w:proofErr w:type="spellEnd"/>
      <w:r w:rsidRPr="00DB7EF6">
        <w:rPr>
          <w:rFonts w:ascii="Times New Roman" w:hAnsi="Times New Roman" w:cs="Times New Roman"/>
          <w:sz w:val="28"/>
          <w:szCs w:val="28"/>
        </w:rPr>
        <w:t xml:space="preserve"> аспекты совершенствования налоговой политики //</w:t>
      </w:r>
      <w:hyperlink r:id="rId5" w:tooltip="Вестник КазНУ" w:history="1">
        <w:r w:rsidRPr="00DB7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Вестник </w:t>
        </w:r>
        <w:proofErr w:type="spellStart"/>
        <w:r w:rsidRPr="00DB7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КазНУ</w:t>
        </w:r>
        <w:proofErr w:type="spellEnd"/>
      </w:hyperlink>
      <w:r w:rsidRPr="00DB7EF6">
        <w:rPr>
          <w:rFonts w:ascii="Times New Roman" w:hAnsi="Times New Roman" w:cs="Times New Roman"/>
          <w:sz w:val="28"/>
          <w:szCs w:val="28"/>
        </w:rPr>
        <w:t>, 2014г.</w:t>
      </w:r>
    </w:p>
    <w:p w:rsidR="00DB7EF6" w:rsidRPr="00DB7EF6" w:rsidRDefault="00DB7EF6" w:rsidP="00DB7EF6">
      <w:pPr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7EF6">
        <w:rPr>
          <w:rFonts w:ascii="Times New Roman" w:hAnsi="Times New Roman" w:cs="Times New Roman"/>
          <w:sz w:val="28"/>
          <w:szCs w:val="28"/>
        </w:rPr>
        <w:t>Жаманбалин</w:t>
      </w:r>
      <w:proofErr w:type="spellEnd"/>
      <w:r w:rsidRPr="00DB7EF6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DB7EF6">
        <w:rPr>
          <w:rFonts w:ascii="Times New Roman" w:hAnsi="Times New Roman" w:cs="Times New Roman"/>
          <w:sz w:val="28"/>
          <w:szCs w:val="28"/>
        </w:rPr>
        <w:t>Бидайбеков</w:t>
      </w:r>
      <w:proofErr w:type="spellEnd"/>
      <w:r w:rsidRPr="00DB7EF6">
        <w:rPr>
          <w:rFonts w:ascii="Times New Roman" w:hAnsi="Times New Roman" w:cs="Times New Roman"/>
          <w:sz w:val="28"/>
          <w:szCs w:val="28"/>
        </w:rPr>
        <w:t xml:space="preserve"> Т. Отдельные вопросы административных взысканий по налоговым правонарушениям: актуальные проблемы правоприменительной практики </w:t>
      </w:r>
      <w:hyperlink r:id="rId6" w:history="1"/>
      <w:r w:rsidRPr="00DB7EF6">
        <w:rPr>
          <w:rFonts w:ascii="Times New Roman" w:hAnsi="Times New Roman" w:cs="Times New Roman"/>
          <w:sz w:val="28"/>
          <w:szCs w:val="28"/>
        </w:rPr>
        <w:t>// Юрист, №12, 2013г.</w:t>
      </w:r>
    </w:p>
    <w:p w:rsidR="00DB7EF6" w:rsidRPr="00DB7EF6" w:rsidRDefault="00DB7EF6" w:rsidP="00DB7EF6">
      <w:pPr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7EF6">
        <w:rPr>
          <w:rFonts w:ascii="Times New Roman" w:hAnsi="Times New Roman" w:cs="Times New Roman"/>
          <w:sz w:val="28"/>
          <w:szCs w:val="28"/>
        </w:rPr>
        <w:t>Ибраева</w:t>
      </w:r>
      <w:proofErr w:type="spellEnd"/>
      <w:r w:rsidRPr="00DB7EF6">
        <w:rPr>
          <w:rFonts w:ascii="Times New Roman" w:hAnsi="Times New Roman" w:cs="Times New Roman"/>
          <w:sz w:val="28"/>
          <w:szCs w:val="28"/>
        </w:rPr>
        <w:t xml:space="preserve"> А.С., </w:t>
      </w:r>
      <w:proofErr w:type="spellStart"/>
      <w:r w:rsidRPr="00DB7EF6">
        <w:rPr>
          <w:rFonts w:ascii="Times New Roman" w:hAnsi="Times New Roman" w:cs="Times New Roman"/>
          <w:sz w:val="28"/>
          <w:szCs w:val="28"/>
        </w:rPr>
        <w:t>Серикулы</w:t>
      </w:r>
      <w:proofErr w:type="spellEnd"/>
      <w:r w:rsidRPr="00DB7EF6">
        <w:rPr>
          <w:rFonts w:ascii="Times New Roman" w:hAnsi="Times New Roman" w:cs="Times New Roman"/>
          <w:sz w:val="28"/>
          <w:szCs w:val="28"/>
        </w:rPr>
        <w:t xml:space="preserve"> А. Актуальные проблемы налогового законодательства РК//</w:t>
      </w:r>
      <w:hyperlink r:id="rId7" w:tooltip="Вестник КазНУ" w:history="1">
        <w:r w:rsidRPr="00DB7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Вестник </w:t>
        </w:r>
        <w:proofErr w:type="spellStart"/>
        <w:r w:rsidRPr="00DB7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КазНУ</w:t>
        </w:r>
        <w:proofErr w:type="spellEnd"/>
      </w:hyperlink>
      <w:r w:rsidRPr="00DB7EF6">
        <w:rPr>
          <w:rFonts w:ascii="Times New Roman" w:hAnsi="Times New Roman" w:cs="Times New Roman"/>
          <w:sz w:val="28"/>
          <w:szCs w:val="28"/>
        </w:rPr>
        <w:t>, 2012г.</w:t>
      </w:r>
    </w:p>
    <w:p w:rsidR="00DB7EF6" w:rsidRPr="00DB7EF6" w:rsidRDefault="00DB7EF6" w:rsidP="00DB7EF6">
      <w:pPr>
        <w:rPr>
          <w:rFonts w:ascii="Times New Roman" w:hAnsi="Times New Roman" w:cs="Times New Roman"/>
          <w:sz w:val="28"/>
          <w:szCs w:val="28"/>
        </w:rPr>
      </w:pPr>
    </w:p>
    <w:p w:rsidR="00DB7EF6" w:rsidRPr="00DB7EF6" w:rsidRDefault="00DB7EF6" w:rsidP="00DB7E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B7EF6">
        <w:rPr>
          <w:rFonts w:ascii="Times New Roman" w:hAnsi="Times New Roman" w:cs="Times New Roman"/>
          <w:b/>
          <w:sz w:val="28"/>
          <w:szCs w:val="28"/>
        </w:rPr>
        <w:t>Нормативные правовые акты:</w:t>
      </w:r>
      <w:r w:rsidRPr="00DB7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  <w:shd w:val="clear" w:color="auto" w:fill="FFFFFF"/>
        </w:rPr>
        <w:t>Конституция Республики Казахстан (принята на республиканском референдуме 30 августа 1995 года) (с изменениями и дополнениями по состоянию на 10.03.2017 г.)</w:t>
      </w:r>
      <w:r w:rsidRPr="00DB7EF6">
        <w:rPr>
          <w:sz w:val="28"/>
          <w:szCs w:val="28"/>
        </w:rPr>
        <w:t xml:space="preserve">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  <w:shd w:val="clear" w:color="auto" w:fill="FFFFFF"/>
        </w:rPr>
        <w:t>Кодекс Республики Казахстан об административных правонарушениях от 5 июля 2014 года № 235-V (с изменениями и дополнениями по состоянию на 28.04.2018 г.)</w:t>
      </w:r>
      <w:r w:rsidRPr="00DB7EF6">
        <w:rPr>
          <w:sz w:val="28"/>
          <w:szCs w:val="28"/>
        </w:rPr>
        <w:t xml:space="preserve">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  <w:shd w:val="clear" w:color="auto" w:fill="FFFFFF"/>
        </w:rPr>
      </w:pPr>
      <w:r w:rsidRPr="00DB7EF6">
        <w:rPr>
          <w:sz w:val="28"/>
          <w:szCs w:val="28"/>
          <w:shd w:val="clear" w:color="auto" w:fill="FFFFFF"/>
        </w:rPr>
        <w:t xml:space="preserve">Кодекс Республики Казахстан от 26 декабря 2017 года № 123-VI «О таможенном регулировании в Республике Казахстан» (с изменениями от 04.07.2018 г.) </w:t>
      </w:r>
      <w:r w:rsidRPr="00DB7EF6">
        <w:rPr>
          <w:sz w:val="28"/>
          <w:szCs w:val="28"/>
        </w:rPr>
        <w:t>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8" w:anchor="sdoc_params=text%3d%25d0%25bd%25d0%25b0%25d0%25bb%25d0%25be%25d0%25b3%25d0%25be%25d0%25b2%25d0%25be%25d0%25b9%2520%25d0%25be%25d1%2582%25d1%2587%25d0%25b5%25d1%2582%25d0%25bd%25d0%25be%25d1%2581%25d1%2582%25d0%25b8%26mode%3dindoc%26topic_id%3d1042116%26sp" w:history="1">
        <w:r w:rsidRPr="00DB7EF6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Водный кодекс Республики Казахстан от 9 июля 2003 года № 481-II (с изменениями и дополнениями по состоянию на 28.04.2018 г.)</w:t>
        </w:r>
      </w:hyperlink>
      <w:r w:rsidRPr="00DB7EF6">
        <w:rPr>
          <w:sz w:val="28"/>
          <w:szCs w:val="28"/>
        </w:rPr>
        <w:t xml:space="preserve">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Кодекс Республики Казахстан от 25 декабря 2017 года № 120-VI «О налогах и других обязательных платежах в бюджет (Налоговый кодекс)» (с изменениями и дополнениями по состоянию на 21.07.2018 г.) 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>Уголовный кодекс РК от 3 июля 2014 года № 231-</w:t>
      </w:r>
      <w:r w:rsidRPr="00DB7EF6">
        <w:rPr>
          <w:sz w:val="28"/>
          <w:szCs w:val="28"/>
          <w:lang w:val="en-US"/>
        </w:rPr>
        <w:t>V</w:t>
      </w:r>
      <w:r w:rsidRPr="00DB7EF6">
        <w:rPr>
          <w:sz w:val="28"/>
          <w:szCs w:val="28"/>
        </w:rPr>
        <w:t xml:space="preserve"> (с изменениями и дополнениями по состоянию на 09.04.2018 г.)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 xml:space="preserve">Бюджетный кодекс РК от 04.12.2008 г. №95 </w:t>
      </w:r>
      <w:r w:rsidRPr="00DB7EF6">
        <w:rPr>
          <w:sz w:val="28"/>
          <w:szCs w:val="28"/>
          <w:lang w:val="en-US"/>
        </w:rPr>
        <w:t>IV</w:t>
      </w:r>
      <w:r w:rsidRPr="00DB7EF6">
        <w:rPr>
          <w:sz w:val="28"/>
          <w:szCs w:val="28"/>
        </w:rPr>
        <w:t xml:space="preserve"> (с изменениями и дополнениями по состоянию на 09.04.2018 г.)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hyperlink r:id="rId9" w:anchor="sdoc_params=text%3d%25d0%25ba%25d0%25be%25d0%25b4%25d0%25b5%25d0%25ba%25d1%2581%26mode%3dindoc%26topic_id%3d38910832%26spos%3d1%26tSynonym%3d1%26tShort%3d1%26tSuffix%3d1&amp;sdoc_pos=0" w:history="1">
        <w:r w:rsidRPr="00DB7EF6">
          <w:rPr>
            <w:rStyle w:val="a3"/>
            <w:color w:val="auto"/>
            <w:sz w:val="28"/>
            <w:szCs w:val="28"/>
            <w:shd w:val="clear" w:color="auto" w:fill="FFFFFF"/>
          </w:rPr>
          <w:t>Трудовой</w:t>
        </w:r>
        <w:r w:rsidRPr="00DB7EF6">
          <w:rPr>
            <w:rStyle w:val="apple-converted-space"/>
            <w:sz w:val="28"/>
            <w:szCs w:val="28"/>
            <w:u w:val="single"/>
            <w:shd w:val="clear" w:color="auto" w:fill="FFFFFF"/>
          </w:rPr>
          <w:t> </w:t>
        </w:r>
        <w:r w:rsidRPr="00DB7EF6">
          <w:rPr>
            <w:rStyle w:val="hlight"/>
            <w:sz w:val="28"/>
            <w:szCs w:val="28"/>
            <w:u w:val="single"/>
            <w:shd w:val="clear" w:color="auto" w:fill="FFFFFF"/>
          </w:rPr>
          <w:t>кодекс</w:t>
        </w:r>
        <w:r w:rsidRPr="00DB7EF6">
          <w:rPr>
            <w:rStyle w:val="apple-converted-space"/>
            <w:sz w:val="28"/>
            <w:szCs w:val="28"/>
            <w:u w:val="single"/>
            <w:shd w:val="clear" w:color="auto" w:fill="FFFFFF"/>
          </w:rPr>
          <w:t> </w:t>
        </w:r>
        <w:r w:rsidRPr="00DB7EF6">
          <w:rPr>
            <w:rStyle w:val="a3"/>
            <w:color w:val="auto"/>
            <w:sz w:val="28"/>
            <w:szCs w:val="28"/>
            <w:shd w:val="clear" w:color="auto" w:fill="FFFFFF"/>
          </w:rPr>
          <w:t>Республики Казахстан от 23 ноября 2015 года № 414-V (с изменениями и дополнениями от 06.04.2018 г.)</w:t>
        </w:r>
      </w:hyperlink>
      <w:r w:rsidRPr="00DB7EF6">
        <w:rPr>
          <w:sz w:val="28"/>
          <w:szCs w:val="28"/>
        </w:rPr>
        <w:t xml:space="preserve"> 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 xml:space="preserve">Экологический кодекс </w:t>
      </w:r>
      <w:proofErr w:type="gramStart"/>
      <w:r w:rsidRPr="00DB7EF6">
        <w:rPr>
          <w:sz w:val="28"/>
          <w:szCs w:val="28"/>
        </w:rPr>
        <w:t>РК  от</w:t>
      </w:r>
      <w:proofErr w:type="gramEnd"/>
      <w:r w:rsidRPr="00DB7EF6">
        <w:rPr>
          <w:sz w:val="28"/>
          <w:szCs w:val="28"/>
        </w:rPr>
        <w:t xml:space="preserve"> 09.01.2007 г. № 212-</w:t>
      </w:r>
      <w:r w:rsidRPr="00DB7EF6">
        <w:rPr>
          <w:sz w:val="28"/>
          <w:szCs w:val="28"/>
          <w:lang w:val="en-US"/>
        </w:rPr>
        <w:t>III</w:t>
      </w:r>
      <w:r w:rsidRPr="00DB7EF6">
        <w:rPr>
          <w:sz w:val="28"/>
          <w:szCs w:val="28"/>
        </w:rPr>
        <w:t>(с изменениями и дополнениями по состоянию на 28.04.2018 г.)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Земельный кодекс РК от 20.06.2003 г. № 442-</w:t>
      </w:r>
      <w:proofErr w:type="gramStart"/>
      <w:r w:rsidRPr="00DB7EF6">
        <w:rPr>
          <w:sz w:val="28"/>
          <w:szCs w:val="28"/>
          <w:lang w:val="en-US"/>
        </w:rPr>
        <w:t>II</w:t>
      </w:r>
      <w:r w:rsidRPr="00DB7EF6">
        <w:rPr>
          <w:sz w:val="28"/>
          <w:szCs w:val="28"/>
        </w:rPr>
        <w:t>(</w:t>
      </w:r>
      <w:proofErr w:type="gramEnd"/>
      <w:r w:rsidRPr="00DB7EF6">
        <w:rPr>
          <w:sz w:val="28"/>
          <w:szCs w:val="28"/>
        </w:rPr>
        <w:t>с изменениями и дополнениями по состоянию на 30.06.2018 г.)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Кодекс Республики Казахстан от 31 октября 2015 года № 377-V «Гражданский процессуальный кодекс Республики Казахстан» (с изменениями и дополнениями по состоянию на 05.07.2018 г.)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Гражданский кодекс РК от 01.07.1999 г. № 409-</w:t>
      </w:r>
      <w:r w:rsidRPr="00DB7EF6">
        <w:rPr>
          <w:sz w:val="28"/>
          <w:szCs w:val="28"/>
          <w:lang w:val="en-US"/>
        </w:rPr>
        <w:t>I</w:t>
      </w:r>
      <w:r w:rsidRPr="00DB7EF6">
        <w:rPr>
          <w:sz w:val="28"/>
          <w:szCs w:val="28"/>
        </w:rPr>
        <w:t xml:space="preserve"> (</w:t>
      </w:r>
      <w:proofErr w:type="spellStart"/>
      <w:r w:rsidRPr="00DB7EF6">
        <w:rPr>
          <w:sz w:val="28"/>
          <w:szCs w:val="28"/>
        </w:rPr>
        <w:t>особ.ч</w:t>
      </w:r>
      <w:proofErr w:type="spellEnd"/>
      <w:r w:rsidRPr="00DB7EF6">
        <w:rPr>
          <w:sz w:val="28"/>
          <w:szCs w:val="28"/>
        </w:rPr>
        <w:t>.) (с изменениями и дополнениями по состоянию на 09.04.2018 г.) http://online.zakon.kz/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>Гражданский кодекс РК от 27.12.1994 г. (</w:t>
      </w:r>
      <w:proofErr w:type="spellStart"/>
      <w:r w:rsidRPr="00DB7EF6">
        <w:rPr>
          <w:sz w:val="28"/>
          <w:szCs w:val="28"/>
        </w:rPr>
        <w:t>об.ч</w:t>
      </w:r>
      <w:proofErr w:type="spellEnd"/>
      <w:r w:rsidRPr="00DB7EF6">
        <w:rPr>
          <w:sz w:val="28"/>
          <w:szCs w:val="28"/>
        </w:rPr>
        <w:t xml:space="preserve">.) (с изменениями и дополнениями по состоянию на 29.04.2018 г.) </w:t>
      </w:r>
      <w:hyperlink r:id="rId10" w:history="1">
        <w:r w:rsidRPr="00DB7EF6">
          <w:rPr>
            <w:rStyle w:val="a3"/>
            <w:color w:val="auto"/>
            <w:sz w:val="28"/>
            <w:szCs w:val="28"/>
          </w:rPr>
          <w:t>http://online.zakon.kz/</w:t>
        </w:r>
      </w:hyperlink>
    </w:p>
    <w:p w:rsidR="00DB7EF6" w:rsidRPr="00DB7EF6" w:rsidRDefault="00DB7EF6" w:rsidP="00DB7EF6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11" w:anchor="sdoc_params=text%3d%25d0%25ba%25d0%25be%25d0%25b4%25d0%25b5%25d0%25ba%25d1%2581%26mode%3dindoc%26topic_id%3d38259854%26spos%3d1%26tSynonym%3d1%26tShort%3d1%26tSuffix%3d1&amp;sdoc_pos=0" w:history="1">
        <w:r w:rsidRPr="00DB7EF6">
          <w:rPr>
            <w:rStyle w:val="hlight"/>
            <w:rFonts w:ascii="Times New Roman" w:hAnsi="Times New Roman" w:cs="Times New Roman"/>
            <w:sz w:val="28"/>
            <w:szCs w:val="28"/>
          </w:rPr>
          <w:t>Кодекс</w:t>
        </w:r>
        <w:r w:rsidRPr="00DB7EF6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Pr="00DB7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Республики Казахстан от 29 октября 2015 года № 375-V «Предпринимательский</w:t>
        </w:r>
        <w:r w:rsidRPr="00DB7EF6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Pr="00DB7EF6">
          <w:rPr>
            <w:rStyle w:val="hlight"/>
            <w:rFonts w:ascii="Times New Roman" w:hAnsi="Times New Roman" w:cs="Times New Roman"/>
            <w:sz w:val="28"/>
            <w:szCs w:val="28"/>
          </w:rPr>
          <w:t>кодекс</w:t>
        </w:r>
        <w:r w:rsidRPr="00DB7EF6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Pr="00DB7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Республики Казахстан» (с изменениями и дополнениями по состоянию на 28.04.2018 г.)</w:t>
        </w:r>
      </w:hyperlink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  <w:shd w:val="clear" w:color="auto" w:fill="FFFFFF"/>
        </w:rPr>
        <w:t>Кодекс Республики Казахстан от 27 декабря 2017 года № 125-VI «</w:t>
      </w:r>
      <w:r w:rsidRPr="00DB7EF6">
        <w:rPr>
          <w:rStyle w:val="hlight"/>
          <w:color w:val="BB2C23"/>
          <w:sz w:val="28"/>
          <w:szCs w:val="28"/>
          <w:u w:val="single"/>
          <w:shd w:val="clear" w:color="auto" w:fill="FFFFFF"/>
        </w:rPr>
        <w:t>О недрах </w:t>
      </w:r>
      <w:r w:rsidRPr="00DB7EF6">
        <w:rPr>
          <w:sz w:val="28"/>
          <w:szCs w:val="28"/>
          <w:shd w:val="clear" w:color="auto" w:fill="FFFFFF"/>
        </w:rPr>
        <w:t>и недропользовании» (с изменениями и дополнениями от 24.05.2018 г.)</w:t>
      </w:r>
      <w:r w:rsidRPr="00DB7EF6">
        <w:rPr>
          <w:color w:val="000000"/>
          <w:sz w:val="28"/>
          <w:szCs w:val="28"/>
          <w:shd w:val="clear" w:color="auto" w:fill="FFFFFF"/>
        </w:rPr>
        <w:t> </w:t>
      </w:r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 xml:space="preserve"> </w:t>
      </w:r>
      <w:hyperlink r:id="rId12" w:anchor="sdoc_params=text%3d%25d0%25be%2520%25d0%25b3%25d0%25be%25d1%2581%25d1%2583%25d0%25b4%25d0%25b0%25d1%2580%25d1%2581%25d1%2582%25d0%25b2%25d0%25b5%25d0%25bd%25d0%25bd%25d0%25be%25d0%25b9%26mode%3dindoc%26topic_id%3d30947363%26spos%3d1%26tSynonym%3d1%26tShor" w:history="1">
        <w:r w:rsidRPr="00DB7EF6">
          <w:rPr>
            <w:rStyle w:val="a3"/>
            <w:color w:val="auto"/>
            <w:sz w:val="28"/>
            <w:szCs w:val="28"/>
            <w:u w:val="none"/>
          </w:rPr>
          <w:t>Закон Республики Казахстан от 1 марта 2011 года № 413-IV «</w:t>
        </w:r>
        <w:r w:rsidRPr="00DB7EF6">
          <w:rPr>
            <w:rStyle w:val="hlight"/>
            <w:sz w:val="28"/>
            <w:szCs w:val="28"/>
          </w:rPr>
          <w:t xml:space="preserve">О государственном </w:t>
        </w:r>
        <w:r w:rsidRPr="00DB7EF6">
          <w:rPr>
            <w:rStyle w:val="a3"/>
            <w:color w:val="auto"/>
            <w:sz w:val="28"/>
            <w:szCs w:val="28"/>
            <w:u w:val="none"/>
          </w:rPr>
          <w:t>имуществе» (с изменениями и дополнениями по состоянию на 09.04.2018 г.)</w:t>
        </w:r>
      </w:hyperlink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DB7EF6">
        <w:rPr>
          <w:sz w:val="28"/>
          <w:szCs w:val="28"/>
        </w:rPr>
        <w:t xml:space="preserve"> </w:t>
      </w:r>
      <w:hyperlink r:id="rId13" w:anchor="sdoc_params=text%3d%25d0%25be%2520%25d0%25b3%25d0%25be%25d1%2581%25d1%2583%25d0%25b4%25d0%25b0%25d1%2580%25d1%2581%25d1%2582%25d0%25b2%25d0%25b5%25d0%25bd%25d0%25bd%25d0%25be%25d0%25b9%26mode%3dindoc%26topic_id%3d30118294%26spos%3d1%26tSynonym%3d1%26tShor" w:history="1">
        <w:r w:rsidRPr="00DB7EF6">
          <w:rPr>
            <w:rStyle w:val="a3"/>
            <w:color w:val="auto"/>
            <w:sz w:val="28"/>
            <w:szCs w:val="28"/>
            <w:u w:val="none"/>
          </w:rPr>
          <w:t>Закон Республики Казахстан от 26 июля 2007 года № 310-III «</w:t>
        </w:r>
        <w:r w:rsidRPr="00DB7EF6">
          <w:rPr>
            <w:rStyle w:val="hlight"/>
            <w:sz w:val="28"/>
            <w:szCs w:val="28"/>
          </w:rPr>
          <w:t xml:space="preserve">О государственной </w:t>
        </w:r>
        <w:r w:rsidRPr="00DB7EF6">
          <w:rPr>
            <w:rStyle w:val="a3"/>
            <w:color w:val="auto"/>
            <w:sz w:val="28"/>
            <w:szCs w:val="28"/>
            <w:u w:val="none"/>
          </w:rPr>
          <w:t>регистрации прав на недвижимое имущество» (с изменениями и дополнениями по состоянию на 29.03.2018 г.)</w:t>
        </w:r>
      </w:hyperlink>
    </w:p>
    <w:p w:rsidR="00DB7EF6" w:rsidRPr="00DB7EF6" w:rsidRDefault="00DB7EF6" w:rsidP="00DB7EF6">
      <w:pPr>
        <w:pStyle w:val="a4"/>
        <w:numPr>
          <w:ilvl w:val="0"/>
          <w:numId w:val="2"/>
        </w:numPr>
        <w:tabs>
          <w:tab w:val="left" w:pos="426"/>
        </w:tabs>
        <w:ind w:left="0" w:firstLine="0"/>
        <w:contextualSpacing/>
        <w:jc w:val="both"/>
        <w:rPr>
          <w:b/>
          <w:sz w:val="28"/>
          <w:szCs w:val="28"/>
        </w:rPr>
      </w:pPr>
      <w:r w:rsidRPr="00DB7EF6">
        <w:rPr>
          <w:sz w:val="28"/>
          <w:szCs w:val="28"/>
        </w:rPr>
        <w:t xml:space="preserve"> </w:t>
      </w:r>
      <w:hyperlink r:id="rId14" w:anchor="sdoc_params=text%3d%25d0%25be%2520%25d0%25b3%25d0%25be%25d1%2581%25d1%2583%25d0%25b4%25d0%25b0%25d1%2580%25d1%2581%25d1%2582%25d0%25b2%25d0%25b5%25d0%25bd%25d0%25bd%25d0%25be%25d0%25b9%26mode%3dindoc%26topic_id%3d36786682%26spos%3d1%26tSynonym%3d1%26tShor" w:history="1">
        <w:r w:rsidRPr="00DB7EF6">
          <w:rPr>
            <w:rStyle w:val="a3"/>
            <w:color w:val="auto"/>
            <w:sz w:val="28"/>
            <w:szCs w:val="28"/>
            <w:u w:val="none"/>
          </w:rPr>
          <w:t>Закон Республики Казахстан от 23 ноября 2015 года № 416-V «</w:t>
        </w:r>
        <w:r w:rsidRPr="00DB7EF6">
          <w:rPr>
            <w:rStyle w:val="hlight"/>
            <w:sz w:val="28"/>
            <w:szCs w:val="28"/>
          </w:rPr>
          <w:t xml:space="preserve">О государственной </w:t>
        </w:r>
        <w:r w:rsidRPr="00DB7EF6">
          <w:rPr>
            <w:rStyle w:val="a3"/>
            <w:color w:val="auto"/>
            <w:sz w:val="28"/>
            <w:szCs w:val="28"/>
            <w:u w:val="none"/>
          </w:rPr>
          <w:t>службе Республики Казахстан» (с изменениями и дополнениями от 06.04.2018 г.)</w:t>
        </w:r>
      </w:hyperlink>
    </w:p>
    <w:p w:rsidR="00DB7EF6" w:rsidRPr="00DB7EF6" w:rsidRDefault="00DB7EF6" w:rsidP="00F24C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7EF6" w:rsidRPr="00DB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Light">
    <w:altName w:val="Helios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34164"/>
    <w:multiLevelType w:val="hybridMultilevel"/>
    <w:tmpl w:val="CF906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0A34F9"/>
    <w:multiLevelType w:val="hybridMultilevel"/>
    <w:tmpl w:val="30FEEA96"/>
    <w:lvl w:ilvl="0" w:tplc="728CC2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C17"/>
    <w:rsid w:val="000A6636"/>
    <w:rsid w:val="00D97CDA"/>
    <w:rsid w:val="00DB7EF6"/>
    <w:rsid w:val="00F2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1DEB5"/>
  <w15:chartTrackingRefBased/>
  <w15:docId w15:val="{1FF9C5B4-C18C-4243-A0C3-C7D30439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4C17"/>
    <w:pPr>
      <w:autoSpaceDE w:val="0"/>
      <w:autoSpaceDN w:val="0"/>
      <w:adjustRightInd w:val="0"/>
      <w:spacing w:after="0" w:line="240" w:lineRule="auto"/>
    </w:pPr>
    <w:rPr>
      <w:rFonts w:ascii="HeliosLight" w:hAnsi="HeliosLight" w:cs="HeliosLight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F24C17"/>
    <w:pPr>
      <w:spacing w:line="191" w:lineRule="atLeast"/>
    </w:pPr>
    <w:rPr>
      <w:rFonts w:ascii="NewtonC" w:hAnsi="NewtonC" w:cstheme="minorBidi"/>
      <w:color w:val="auto"/>
    </w:rPr>
  </w:style>
  <w:style w:type="paragraph" w:styleId="2">
    <w:name w:val="Body Text 2"/>
    <w:basedOn w:val="a"/>
    <w:link w:val="20"/>
    <w:rsid w:val="00DB7E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B7E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DB7EF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B7E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7EF6"/>
  </w:style>
  <w:style w:type="character" w:customStyle="1" w:styleId="hlight">
    <w:name w:val="hlight"/>
    <w:basedOn w:val="a0"/>
    <w:rsid w:val="00DB7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1042116" TargetMode="External"/><Relationship Id="rId13" Type="http://schemas.openxmlformats.org/officeDocument/2006/relationships/hyperlink" Target="http://online.zakon.kz/Document/?doc_id=3011829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ticlekz.com/article/magazine/72" TargetMode="External"/><Relationship Id="rId12" Type="http://schemas.openxmlformats.org/officeDocument/2006/relationships/hyperlink" Target="http://online.zakon.kz/Document/?doc_id=3094736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journal.zakon.kz/4601358-otdelnye-voprosy-administrativnykh.html" TargetMode="External"/><Relationship Id="rId11" Type="http://schemas.openxmlformats.org/officeDocument/2006/relationships/hyperlink" Target="http://online.zakon.kz/Document/?doc_id=38259854" TargetMode="External"/><Relationship Id="rId5" Type="http://schemas.openxmlformats.org/officeDocument/2006/relationships/hyperlink" Target="http://articlekz.com/article/magazine/7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online.zakon.k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doc_id=38910832" TargetMode="External"/><Relationship Id="rId14" Type="http://schemas.openxmlformats.org/officeDocument/2006/relationships/hyperlink" Target="http://online.zakon.kz/Document/?doc_id=367866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2019-04-21T17:30:00Z</dcterms:created>
  <dcterms:modified xsi:type="dcterms:W3CDTF">2019-04-21T17:55:00Z</dcterms:modified>
</cp:coreProperties>
</file>